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68029" w14:textId="74615CD1" w:rsidR="00CA3884" w:rsidRDefault="00CA3884" w:rsidP="00CA3884">
      <w:pPr>
        <w:suppressAutoHyphens/>
        <w:spacing w:after="0" w:line="240" w:lineRule="auto"/>
        <w:ind w:right="0"/>
        <w:jc w:val="both"/>
        <w:rPr>
          <w:rFonts w:ascii="Calibri" w:eastAsia="Lucida Sans Unicode" w:hAnsi="Calibri" w:cs="Calibri"/>
          <w:b/>
          <w:sz w:val="22"/>
          <w:szCs w:val="20"/>
        </w:rPr>
      </w:pPr>
      <w:r>
        <w:rPr>
          <w:rFonts w:ascii="Calibri" w:eastAsia="Lucida Sans Unicode" w:hAnsi="Calibri" w:cs="Calibri"/>
          <w:b/>
          <w:sz w:val="22"/>
          <w:szCs w:val="20"/>
        </w:rPr>
        <w:t xml:space="preserve">                                                                             Regulamin</w:t>
      </w:r>
    </w:p>
    <w:p w14:paraId="715924E4" w14:textId="4E7738AE" w:rsidR="00CA3884" w:rsidRDefault="00CA3884" w:rsidP="00CA3884">
      <w:pPr>
        <w:suppressAutoHyphens/>
        <w:spacing w:after="0" w:line="240" w:lineRule="auto"/>
        <w:ind w:right="0"/>
        <w:jc w:val="both"/>
        <w:rPr>
          <w:rFonts w:ascii="Calibri" w:eastAsia="Lucida Sans Unicode" w:hAnsi="Calibri" w:cs="Calibri"/>
          <w:b/>
          <w:sz w:val="22"/>
          <w:szCs w:val="20"/>
        </w:rPr>
      </w:pPr>
      <w:r>
        <w:rPr>
          <w:rFonts w:ascii="Calibri" w:eastAsia="Lucida Sans Unicode" w:hAnsi="Calibri" w:cs="Calibri"/>
          <w:b/>
          <w:sz w:val="22"/>
          <w:szCs w:val="20"/>
        </w:rPr>
        <w:t xml:space="preserve">                                             Borowiackiego  Jarmarku Bożonarodzeniowego </w:t>
      </w:r>
    </w:p>
    <w:p w14:paraId="29F75701" w14:textId="6F4F447D" w:rsidR="00CA3884" w:rsidRDefault="00CA3884" w:rsidP="00CA3884">
      <w:pPr>
        <w:suppressAutoHyphens/>
        <w:spacing w:after="0" w:line="240" w:lineRule="auto"/>
        <w:ind w:right="0"/>
        <w:jc w:val="both"/>
        <w:rPr>
          <w:rFonts w:ascii="Calibri" w:eastAsia="Lucida Sans Unicode" w:hAnsi="Calibri" w:cs="Calibri"/>
          <w:b/>
          <w:sz w:val="22"/>
          <w:szCs w:val="20"/>
        </w:rPr>
      </w:pPr>
      <w:r>
        <w:rPr>
          <w:rFonts w:ascii="Calibri" w:eastAsia="Lucida Sans Unicode" w:hAnsi="Calibri" w:cs="Calibri"/>
          <w:b/>
          <w:sz w:val="22"/>
          <w:szCs w:val="20"/>
        </w:rPr>
        <w:t xml:space="preserve">                                                                       13-14 grudnia 2025</w:t>
      </w:r>
    </w:p>
    <w:p w14:paraId="52C35C81" w14:textId="77777777" w:rsidR="00CA3884" w:rsidRDefault="00CA3884" w:rsidP="00CA3884">
      <w:pPr>
        <w:suppressAutoHyphens/>
        <w:spacing w:after="0" w:line="240" w:lineRule="auto"/>
        <w:ind w:right="0"/>
        <w:jc w:val="both"/>
        <w:rPr>
          <w:rFonts w:ascii="Calibri" w:eastAsia="Lucida Sans Unicode" w:hAnsi="Calibri" w:cs="Calibri"/>
          <w:b/>
          <w:sz w:val="22"/>
          <w:szCs w:val="20"/>
        </w:rPr>
      </w:pPr>
    </w:p>
    <w:p w14:paraId="69D6B473" w14:textId="77777777" w:rsidR="00CA3884" w:rsidRDefault="00CA3884" w:rsidP="00CA3884">
      <w:pPr>
        <w:suppressAutoHyphens/>
        <w:spacing w:after="0" w:line="240" w:lineRule="auto"/>
        <w:ind w:right="0"/>
        <w:jc w:val="both"/>
        <w:rPr>
          <w:rFonts w:ascii="Calibri" w:eastAsia="Lucida Sans Unicode" w:hAnsi="Calibri" w:cs="Calibri"/>
          <w:b/>
          <w:sz w:val="22"/>
          <w:szCs w:val="20"/>
        </w:rPr>
      </w:pPr>
    </w:p>
    <w:p w14:paraId="1E503881" w14:textId="30F865E3" w:rsidR="00CA3884" w:rsidRPr="0020656E" w:rsidRDefault="00CA3884" w:rsidP="00CA3884">
      <w:pPr>
        <w:suppressAutoHyphens/>
        <w:spacing w:after="0" w:line="240" w:lineRule="auto"/>
        <w:ind w:right="0"/>
        <w:jc w:val="both"/>
        <w:rPr>
          <w:rFonts w:ascii="Calibri" w:eastAsia="Lucida Sans Unicode" w:hAnsi="Calibri" w:cs="Calibri"/>
          <w:sz w:val="22"/>
          <w:szCs w:val="20"/>
        </w:rPr>
      </w:pPr>
      <w:r>
        <w:rPr>
          <w:rFonts w:ascii="Calibri" w:eastAsia="Lucida Sans Unicode" w:hAnsi="Calibri" w:cs="Calibri"/>
          <w:b/>
          <w:sz w:val="22"/>
          <w:szCs w:val="20"/>
        </w:rPr>
        <w:t xml:space="preserve">BOROWIACKI </w:t>
      </w:r>
      <w:r w:rsidRPr="0020656E">
        <w:rPr>
          <w:rFonts w:ascii="Calibri" w:eastAsia="Lucida Sans Unicode" w:hAnsi="Calibri" w:cs="Calibri"/>
          <w:b/>
          <w:sz w:val="22"/>
          <w:szCs w:val="20"/>
        </w:rPr>
        <w:t>JARMARK BOŻONARODZENIOWY</w:t>
      </w:r>
      <w:r w:rsidRPr="0020656E">
        <w:rPr>
          <w:rFonts w:ascii="Calibri" w:eastAsia="Lucida Sans Unicode" w:hAnsi="Calibri" w:cs="Calibri"/>
          <w:sz w:val="22"/>
          <w:szCs w:val="20"/>
        </w:rPr>
        <w:t>, zwany dalej „</w:t>
      </w:r>
      <w:r w:rsidRPr="0020656E">
        <w:rPr>
          <w:rFonts w:ascii="Calibri" w:eastAsia="Lucida Sans Unicode" w:hAnsi="Calibri" w:cs="Calibri"/>
          <w:b/>
          <w:sz w:val="22"/>
          <w:szCs w:val="20"/>
        </w:rPr>
        <w:t>JARMARKIEM”</w:t>
      </w:r>
      <w:r w:rsidRPr="0020656E">
        <w:rPr>
          <w:rFonts w:ascii="Calibri" w:eastAsia="Lucida Sans Unicode" w:hAnsi="Calibri" w:cs="Calibri"/>
          <w:sz w:val="22"/>
          <w:szCs w:val="20"/>
        </w:rPr>
        <w:t xml:space="preserve"> jest imprezą handlową </w:t>
      </w:r>
      <w:r w:rsidRPr="0020656E">
        <w:rPr>
          <w:rFonts w:ascii="Calibri" w:eastAsia="Lucida Sans Unicode" w:hAnsi="Calibri" w:cs="Calibri"/>
          <w:b/>
          <w:sz w:val="22"/>
          <w:szCs w:val="20"/>
        </w:rPr>
        <w:t>dla wytwórców</w:t>
      </w:r>
      <w:r w:rsidRPr="0020656E">
        <w:rPr>
          <w:rFonts w:ascii="Calibri" w:eastAsia="Lucida Sans Unicode" w:hAnsi="Calibri" w:cs="Calibri"/>
          <w:sz w:val="22"/>
          <w:szCs w:val="20"/>
        </w:rPr>
        <w:t xml:space="preserve"> regionalnych wyrobów i przedmiotów użytkowych, artystycznych i naturalnych produktów spożywczych, a także </w:t>
      </w:r>
      <w:r w:rsidRPr="0020656E">
        <w:rPr>
          <w:rFonts w:ascii="Calibri" w:eastAsia="Lucida Sans Unicode" w:hAnsi="Calibri" w:cs="Calibri"/>
          <w:b/>
          <w:sz w:val="22"/>
          <w:szCs w:val="20"/>
        </w:rPr>
        <w:t>dla sprzedawców</w:t>
      </w:r>
      <w:r w:rsidRPr="0020656E">
        <w:rPr>
          <w:rFonts w:ascii="Calibri" w:eastAsia="Lucida Sans Unicode" w:hAnsi="Calibri" w:cs="Calibri"/>
          <w:sz w:val="22"/>
          <w:szCs w:val="20"/>
        </w:rPr>
        <w:t xml:space="preserve"> asortymentu o charakterze świątecznym.</w:t>
      </w:r>
    </w:p>
    <w:p w14:paraId="0694765F" w14:textId="77777777" w:rsidR="00CA3884" w:rsidRPr="002F58DB" w:rsidRDefault="00CA3884" w:rsidP="00CA3884">
      <w:pPr>
        <w:pStyle w:val="Default"/>
        <w:rPr>
          <w:b/>
          <w:bCs/>
          <w:sz w:val="22"/>
          <w:szCs w:val="22"/>
        </w:rPr>
      </w:pPr>
    </w:p>
    <w:p w14:paraId="088DD542" w14:textId="77777777" w:rsidR="00CA3884" w:rsidRPr="002F58DB" w:rsidRDefault="00CA3884" w:rsidP="00CA3884">
      <w:pPr>
        <w:pStyle w:val="Default"/>
        <w:rPr>
          <w:sz w:val="22"/>
          <w:szCs w:val="22"/>
        </w:rPr>
      </w:pPr>
      <w:r w:rsidRPr="002F58DB">
        <w:rPr>
          <w:b/>
          <w:bCs/>
          <w:sz w:val="22"/>
          <w:szCs w:val="22"/>
        </w:rPr>
        <w:t xml:space="preserve">ZASADY OGÓLNE </w:t>
      </w:r>
    </w:p>
    <w:p w14:paraId="443B080A" w14:textId="38B2733C" w:rsidR="00CA3884" w:rsidRDefault="00CA3884" w:rsidP="002F3A85">
      <w:pPr>
        <w:pStyle w:val="Default"/>
        <w:numPr>
          <w:ilvl w:val="0"/>
          <w:numId w:val="3"/>
        </w:numPr>
        <w:spacing w:after="157"/>
        <w:jc w:val="both"/>
        <w:rPr>
          <w:sz w:val="22"/>
          <w:szCs w:val="22"/>
        </w:rPr>
      </w:pPr>
      <w:r w:rsidRPr="00CA3884">
        <w:rPr>
          <w:sz w:val="22"/>
          <w:szCs w:val="22"/>
        </w:rPr>
        <w:t>Organizatorem Borowiackiego Jarmarku Bożonarodzeniowego jest Urząd Miejski w Tucholi, Plac Zamkowy 1, 89-500 Tuchola i Powiat Tucholski ul. Pocztowa 7, 89-500 Tuchola, przy współpracy Muzeum Borów Tucholskich Oddział Kujawsko-Pomorskiego Centrum Dziedzictwa w Toruniu, ul. Podgórna 3, 89-500 Tuchola.</w:t>
      </w:r>
    </w:p>
    <w:p w14:paraId="3F449D4C" w14:textId="0494D6DF" w:rsidR="002F3A85" w:rsidRDefault="00CA3884" w:rsidP="002F3A85">
      <w:pPr>
        <w:pStyle w:val="Default"/>
        <w:numPr>
          <w:ilvl w:val="0"/>
          <w:numId w:val="3"/>
        </w:numPr>
        <w:spacing w:after="157"/>
        <w:jc w:val="both"/>
        <w:rPr>
          <w:sz w:val="22"/>
          <w:szCs w:val="22"/>
        </w:rPr>
      </w:pPr>
      <w:r w:rsidRPr="002F3A85">
        <w:rPr>
          <w:b/>
          <w:bCs/>
        </w:rPr>
        <w:t>Jarmark odbywać się będzie na tucholskim rynku w terminie 13-14 grudnia 2025 roku</w:t>
      </w:r>
      <w:r w:rsidR="002F3A85" w:rsidRPr="002F3A85">
        <w:rPr>
          <w:b/>
          <w:bCs/>
        </w:rPr>
        <w:t xml:space="preserve"> w godz. 13.00 – 18.00.</w:t>
      </w:r>
    </w:p>
    <w:p w14:paraId="2D514D36" w14:textId="77777777" w:rsidR="00CA3884" w:rsidRDefault="00CA3884" w:rsidP="002F3A85">
      <w:pPr>
        <w:pStyle w:val="Default"/>
        <w:numPr>
          <w:ilvl w:val="0"/>
          <w:numId w:val="3"/>
        </w:numPr>
        <w:spacing w:after="157"/>
        <w:jc w:val="both"/>
        <w:rPr>
          <w:sz w:val="22"/>
          <w:szCs w:val="22"/>
        </w:rPr>
      </w:pPr>
      <w:r w:rsidRPr="002F3A85">
        <w:rPr>
          <w:sz w:val="22"/>
          <w:szCs w:val="22"/>
        </w:rPr>
        <w:t>Część handlową Jarmarku stanowi ekspozycja stoisk producentów artykułów świątecznych, regionalnych, lokalnych, zielarstwa, rękodzieła artystycznego i wytworów rzemiosła. W ramach Jarmarku możliwe jest również wystawianie stoisk promocyjnych, informacyjnych innych firm.</w:t>
      </w:r>
    </w:p>
    <w:p w14:paraId="230BE00B" w14:textId="1E770B72" w:rsidR="00CA3884" w:rsidRDefault="00CA3884" w:rsidP="002F3A85">
      <w:pPr>
        <w:pStyle w:val="Default"/>
        <w:numPr>
          <w:ilvl w:val="0"/>
          <w:numId w:val="3"/>
        </w:numPr>
        <w:spacing w:after="157"/>
        <w:jc w:val="both"/>
        <w:rPr>
          <w:sz w:val="22"/>
          <w:szCs w:val="22"/>
        </w:rPr>
      </w:pPr>
      <w:r w:rsidRPr="002F3A85">
        <w:rPr>
          <w:sz w:val="22"/>
          <w:szCs w:val="22"/>
        </w:rPr>
        <w:t xml:space="preserve">Organizator udostępnia Wystawcom miejsce wystawiennicze. Jednocześnie zastrzega sobie wybór asortymentu oraz przydzielenie </w:t>
      </w:r>
      <w:r w:rsidR="00D4591D" w:rsidRPr="002F3A85">
        <w:rPr>
          <w:sz w:val="22"/>
          <w:szCs w:val="22"/>
        </w:rPr>
        <w:t xml:space="preserve">miejsca na </w:t>
      </w:r>
      <w:r w:rsidRPr="002F3A85">
        <w:rPr>
          <w:sz w:val="22"/>
          <w:szCs w:val="22"/>
        </w:rPr>
        <w:t>stoisk</w:t>
      </w:r>
      <w:r w:rsidR="00D4591D" w:rsidRPr="002F3A85">
        <w:rPr>
          <w:sz w:val="22"/>
          <w:szCs w:val="22"/>
        </w:rPr>
        <w:t>o</w:t>
      </w:r>
      <w:r w:rsidRPr="002F3A85">
        <w:rPr>
          <w:sz w:val="22"/>
          <w:szCs w:val="22"/>
        </w:rPr>
        <w:t>.</w:t>
      </w:r>
    </w:p>
    <w:p w14:paraId="199ECE28" w14:textId="77777777" w:rsidR="00CA3884" w:rsidRPr="002F3A85" w:rsidRDefault="00CA3884" w:rsidP="002F3A85">
      <w:pPr>
        <w:pStyle w:val="Default"/>
        <w:numPr>
          <w:ilvl w:val="0"/>
          <w:numId w:val="3"/>
        </w:numPr>
        <w:spacing w:after="157"/>
        <w:jc w:val="both"/>
        <w:rPr>
          <w:sz w:val="22"/>
          <w:szCs w:val="22"/>
        </w:rPr>
      </w:pPr>
      <w:r w:rsidRPr="002F3A85">
        <w:rPr>
          <w:bCs/>
          <w:sz w:val="22"/>
          <w:szCs w:val="22"/>
        </w:rPr>
        <w:t xml:space="preserve">Bezwzględnym wymogiem stawianym przez Organizatora jest estetyczny wygląd stoiska. </w:t>
      </w:r>
    </w:p>
    <w:p w14:paraId="7C5784EE" w14:textId="77777777" w:rsidR="00CA3884" w:rsidRDefault="00CA3884" w:rsidP="002F3A85">
      <w:pPr>
        <w:pStyle w:val="Default"/>
        <w:numPr>
          <w:ilvl w:val="0"/>
          <w:numId w:val="3"/>
        </w:numPr>
        <w:spacing w:after="157"/>
        <w:jc w:val="both"/>
        <w:rPr>
          <w:sz w:val="22"/>
          <w:szCs w:val="22"/>
        </w:rPr>
      </w:pPr>
      <w:r w:rsidRPr="002F3A85">
        <w:rPr>
          <w:sz w:val="22"/>
          <w:szCs w:val="22"/>
        </w:rPr>
        <w:t xml:space="preserve">Wystawcy zobowiązują się do uszanowania charakteru wydarzenia i miejsca, poprzez nie wystawianie towarów sprzecznych ze specyfikacją Organizatora oraz odpowiednią aranżację stoiska, jeżeli Organizator uzna to za konieczne. Wystawcy zobowiązują się również do usunięcia tych elementów swej oferty, które Organizator uzna za niemożliwe do pogodzenia z charakterem Jarmarku Bożonarodzeniowego. </w:t>
      </w:r>
    </w:p>
    <w:p w14:paraId="48509966" w14:textId="464030DF" w:rsidR="002F3A85" w:rsidRDefault="00CA3884" w:rsidP="002F3A85">
      <w:pPr>
        <w:pStyle w:val="Default"/>
        <w:numPr>
          <w:ilvl w:val="0"/>
          <w:numId w:val="3"/>
        </w:numPr>
        <w:spacing w:after="157"/>
        <w:jc w:val="both"/>
        <w:rPr>
          <w:sz w:val="22"/>
          <w:szCs w:val="22"/>
        </w:rPr>
      </w:pPr>
      <w:r w:rsidRPr="002F3A85">
        <w:rPr>
          <w:sz w:val="22"/>
          <w:szCs w:val="22"/>
        </w:rPr>
        <w:t>Z uwagi na publiczny charakter wydarzenia Organizator zastrzega sobie prawo do wykonywania podczas Jarmarku zdjęć grupowych, fotorelacji i filmików, których rozpowszechnianie – zgodnie z art. 81 ust. 2 pkt 2 ustawy z dnia 4 lutego 1994 r. o prawie autorskim i prawach pokrewnych (tj. Dz. U. 2019 poz. 1231) – nie wymaga wyrażenia zgody przez osoby biorące udział w wydarzeniu.</w:t>
      </w:r>
      <w:r w:rsidR="002F3A85">
        <w:rPr>
          <w:sz w:val="22"/>
          <w:szCs w:val="22"/>
        </w:rPr>
        <w:t xml:space="preserve"> </w:t>
      </w:r>
      <w:r w:rsidRPr="002F3A85">
        <w:rPr>
          <w:sz w:val="22"/>
          <w:szCs w:val="22"/>
        </w:rPr>
        <w:t>Grupowe zdjęcia, fotorelacje i filmiki mogą być publikowane na stron</w:t>
      </w:r>
      <w:r w:rsidR="00D4591D" w:rsidRPr="002F3A85">
        <w:rPr>
          <w:sz w:val="22"/>
          <w:szCs w:val="22"/>
        </w:rPr>
        <w:t xml:space="preserve">ach </w:t>
      </w:r>
      <w:r w:rsidRPr="002F3A85">
        <w:rPr>
          <w:sz w:val="22"/>
          <w:szCs w:val="22"/>
        </w:rPr>
        <w:t>internetow</w:t>
      </w:r>
      <w:r w:rsidR="00D4591D" w:rsidRPr="002F3A85">
        <w:rPr>
          <w:sz w:val="22"/>
          <w:szCs w:val="22"/>
        </w:rPr>
        <w:t xml:space="preserve">ych organizatorów i współorganizatorów, </w:t>
      </w:r>
      <w:r w:rsidRPr="002F3A85">
        <w:rPr>
          <w:sz w:val="22"/>
          <w:szCs w:val="22"/>
        </w:rPr>
        <w:t>w mediach społecznościowych oraz w innych mediach (prasa lokalna).</w:t>
      </w:r>
    </w:p>
    <w:p w14:paraId="6B471217" w14:textId="326B2C3D" w:rsidR="00CA3884" w:rsidRDefault="00CA3884" w:rsidP="002F3A85">
      <w:pPr>
        <w:pStyle w:val="Default"/>
        <w:numPr>
          <w:ilvl w:val="0"/>
          <w:numId w:val="3"/>
        </w:numPr>
        <w:spacing w:after="157"/>
        <w:jc w:val="both"/>
        <w:rPr>
          <w:sz w:val="22"/>
          <w:szCs w:val="22"/>
        </w:rPr>
      </w:pPr>
      <w:r w:rsidRPr="002F3A85">
        <w:rPr>
          <w:sz w:val="22"/>
          <w:szCs w:val="22"/>
        </w:rPr>
        <w:t xml:space="preserve">Zgłoszenia będą przyjmowane do dnia </w:t>
      </w:r>
      <w:r w:rsidR="00D4591D" w:rsidRPr="002F3A85">
        <w:rPr>
          <w:b/>
        </w:rPr>
        <w:t>28 listopada 2025 roku</w:t>
      </w:r>
      <w:r w:rsidRPr="002F3A85">
        <w:t>.</w:t>
      </w:r>
      <w:r w:rsidRPr="002F3A85">
        <w:rPr>
          <w:sz w:val="22"/>
          <w:szCs w:val="22"/>
        </w:rPr>
        <w:t xml:space="preserve"> </w:t>
      </w:r>
    </w:p>
    <w:p w14:paraId="208DEFE6" w14:textId="77777777" w:rsidR="00CA3884" w:rsidRPr="002F3A85" w:rsidRDefault="00CA3884" w:rsidP="002F3A85">
      <w:pPr>
        <w:pStyle w:val="Default"/>
        <w:numPr>
          <w:ilvl w:val="0"/>
          <w:numId w:val="3"/>
        </w:numPr>
        <w:spacing w:after="157"/>
        <w:jc w:val="both"/>
        <w:rPr>
          <w:sz w:val="22"/>
          <w:szCs w:val="22"/>
        </w:rPr>
      </w:pPr>
      <w:r w:rsidRPr="002F3A85">
        <w:rPr>
          <w:sz w:val="22"/>
          <w:szCs w:val="22"/>
        </w:rPr>
        <w:t xml:space="preserve">Wypełnienie i wysłanie podpisanego Formularza Zgłoszeniowego Wystawcy jest równoznaczne z zaakceptowaniem postanowień niniejszego Regulaminu. </w:t>
      </w:r>
    </w:p>
    <w:p w14:paraId="2600445F" w14:textId="77777777" w:rsidR="00CA3884" w:rsidRPr="002F58DB" w:rsidRDefault="00CA3884" w:rsidP="00CA3884">
      <w:pPr>
        <w:pStyle w:val="Default"/>
        <w:rPr>
          <w:sz w:val="22"/>
          <w:szCs w:val="22"/>
        </w:rPr>
      </w:pPr>
      <w:r w:rsidRPr="002F58DB">
        <w:rPr>
          <w:b/>
          <w:bCs/>
          <w:sz w:val="22"/>
          <w:szCs w:val="22"/>
        </w:rPr>
        <w:t xml:space="preserve">WARUNKI UDZIAŁU </w:t>
      </w:r>
    </w:p>
    <w:p w14:paraId="734BC3E8" w14:textId="77777777" w:rsidR="00CA3884" w:rsidRPr="002F58DB" w:rsidRDefault="00CA3884" w:rsidP="00CA3884">
      <w:pPr>
        <w:pStyle w:val="Default"/>
        <w:spacing w:after="39"/>
        <w:rPr>
          <w:sz w:val="22"/>
          <w:szCs w:val="22"/>
        </w:rPr>
      </w:pPr>
      <w:r w:rsidRPr="002F58DB">
        <w:rPr>
          <w:sz w:val="22"/>
          <w:szCs w:val="22"/>
        </w:rPr>
        <w:t xml:space="preserve">Warunkiem udziału w Jarmarku jest: </w:t>
      </w:r>
    </w:p>
    <w:p w14:paraId="3CA789E0" w14:textId="5AD20DF2" w:rsidR="00CA3884" w:rsidRDefault="002C1948" w:rsidP="00DF1EE4">
      <w:pPr>
        <w:pStyle w:val="Default"/>
        <w:numPr>
          <w:ilvl w:val="0"/>
          <w:numId w:val="1"/>
        </w:numPr>
        <w:spacing w:after="39"/>
        <w:jc w:val="both"/>
        <w:rPr>
          <w:sz w:val="22"/>
          <w:szCs w:val="22"/>
        </w:rPr>
      </w:pPr>
      <w:r w:rsidRPr="002F58DB">
        <w:rPr>
          <w:sz w:val="22"/>
          <w:szCs w:val="22"/>
        </w:rPr>
        <w:t>W</w:t>
      </w:r>
      <w:r w:rsidR="00CA3884" w:rsidRPr="002F58DB">
        <w:rPr>
          <w:sz w:val="22"/>
          <w:szCs w:val="22"/>
        </w:rPr>
        <w:t>ypełnienie</w:t>
      </w:r>
      <w:r>
        <w:rPr>
          <w:sz w:val="22"/>
          <w:szCs w:val="22"/>
        </w:rPr>
        <w:t xml:space="preserve"> w sposób czytelny i kompletny</w:t>
      </w:r>
      <w:r w:rsidR="00CA3884" w:rsidRPr="002F58DB">
        <w:rPr>
          <w:sz w:val="22"/>
          <w:szCs w:val="22"/>
        </w:rPr>
        <w:t xml:space="preserve"> Formularza Zgłoszeniowego</w:t>
      </w:r>
      <w:r>
        <w:rPr>
          <w:sz w:val="22"/>
          <w:szCs w:val="22"/>
        </w:rPr>
        <w:t>.</w:t>
      </w:r>
    </w:p>
    <w:p w14:paraId="0261341D" w14:textId="74621089" w:rsidR="00CA3884" w:rsidRDefault="002F3A85" w:rsidP="00DF1EE4">
      <w:pPr>
        <w:pStyle w:val="Default"/>
        <w:numPr>
          <w:ilvl w:val="0"/>
          <w:numId w:val="1"/>
        </w:numPr>
        <w:spacing w:after="39"/>
        <w:jc w:val="both"/>
        <w:rPr>
          <w:sz w:val="22"/>
          <w:szCs w:val="22"/>
        </w:rPr>
      </w:pPr>
      <w:r w:rsidRPr="00DF1EE4">
        <w:rPr>
          <w:sz w:val="22"/>
          <w:szCs w:val="22"/>
        </w:rPr>
        <w:t>P</w:t>
      </w:r>
      <w:r w:rsidR="00CA3884" w:rsidRPr="00DF1EE4">
        <w:rPr>
          <w:sz w:val="22"/>
          <w:szCs w:val="22"/>
        </w:rPr>
        <w:t xml:space="preserve">odpisanie Formularza </w:t>
      </w:r>
      <w:r w:rsidR="00DF1EE4">
        <w:rPr>
          <w:sz w:val="22"/>
          <w:szCs w:val="22"/>
        </w:rPr>
        <w:t xml:space="preserve">i regulaminu </w:t>
      </w:r>
      <w:r w:rsidR="00CA3884" w:rsidRPr="00DF1EE4">
        <w:rPr>
          <w:sz w:val="22"/>
          <w:szCs w:val="22"/>
        </w:rPr>
        <w:t>przez osobę lub osoby umocowane prawnie do reprezentowania podmiotu zgłaszającego uczestnictwo</w:t>
      </w:r>
      <w:r w:rsidR="00DF1EE4">
        <w:rPr>
          <w:sz w:val="22"/>
          <w:szCs w:val="22"/>
        </w:rPr>
        <w:t>.</w:t>
      </w:r>
    </w:p>
    <w:p w14:paraId="4C938639" w14:textId="004D03A3" w:rsidR="00CA3884" w:rsidRDefault="002F3A85" w:rsidP="00DF1EE4">
      <w:pPr>
        <w:pStyle w:val="Default"/>
        <w:numPr>
          <w:ilvl w:val="0"/>
          <w:numId w:val="1"/>
        </w:numPr>
        <w:spacing w:after="39"/>
        <w:jc w:val="both"/>
        <w:rPr>
          <w:sz w:val="22"/>
          <w:szCs w:val="22"/>
        </w:rPr>
      </w:pPr>
      <w:r w:rsidRPr="00DF1EE4">
        <w:rPr>
          <w:sz w:val="22"/>
          <w:szCs w:val="22"/>
        </w:rPr>
        <w:t>D</w:t>
      </w:r>
      <w:r w:rsidR="00CA3884" w:rsidRPr="00DF1EE4">
        <w:rPr>
          <w:sz w:val="22"/>
          <w:szCs w:val="22"/>
        </w:rPr>
        <w:t xml:space="preserve">ostarczenie do dnia </w:t>
      </w:r>
      <w:r w:rsidR="00D4591D" w:rsidRPr="00DF1EE4">
        <w:rPr>
          <w:sz w:val="22"/>
          <w:szCs w:val="22"/>
        </w:rPr>
        <w:t xml:space="preserve">28 listopada 2025 roku </w:t>
      </w:r>
      <w:r w:rsidR="00CA3884" w:rsidRPr="00DF1EE4">
        <w:rPr>
          <w:sz w:val="22"/>
          <w:szCs w:val="22"/>
        </w:rPr>
        <w:t xml:space="preserve">wypełnionego i podpisanego Formularza </w:t>
      </w:r>
      <w:r w:rsidR="00DF1EE4">
        <w:rPr>
          <w:sz w:val="22"/>
          <w:szCs w:val="22"/>
        </w:rPr>
        <w:t>oraz regulaminu</w:t>
      </w:r>
      <w:r w:rsidR="00CA3884" w:rsidRPr="00DF1EE4">
        <w:rPr>
          <w:sz w:val="22"/>
          <w:szCs w:val="22"/>
        </w:rPr>
        <w:t xml:space="preserve">: osobiście lub pocztą tradycyjną na adres </w:t>
      </w:r>
      <w:r w:rsidR="00D4591D" w:rsidRPr="00DF1EE4">
        <w:rPr>
          <w:sz w:val="22"/>
          <w:szCs w:val="22"/>
        </w:rPr>
        <w:t>Muzeum Borów Tucholskich, ul. Podgórna 3, 89-500 Tuchola</w:t>
      </w:r>
      <w:r w:rsidRPr="00DF1EE4">
        <w:rPr>
          <w:sz w:val="22"/>
          <w:szCs w:val="22"/>
        </w:rPr>
        <w:t xml:space="preserve">; </w:t>
      </w:r>
      <w:r w:rsidR="00CA3884" w:rsidRPr="00DF1EE4">
        <w:rPr>
          <w:sz w:val="22"/>
          <w:szCs w:val="22"/>
        </w:rPr>
        <w:t xml:space="preserve">elektronicznie na adres e-mail: </w:t>
      </w:r>
      <w:hyperlink r:id="rId5" w:history="1">
        <w:r w:rsidR="00D4591D" w:rsidRPr="00C92F32">
          <w:rPr>
            <w:rStyle w:val="Hipercze"/>
          </w:rPr>
          <w:t>muzeumtuchola@kpcd.com.pl</w:t>
        </w:r>
      </w:hyperlink>
      <w:r w:rsidR="00D4591D">
        <w:t xml:space="preserve"> </w:t>
      </w:r>
      <w:r w:rsidR="00CA3884" w:rsidRPr="00DF1EE4">
        <w:rPr>
          <w:sz w:val="22"/>
          <w:szCs w:val="22"/>
        </w:rPr>
        <w:t>(skan wypełnionego i podpisanego formularza</w:t>
      </w:r>
      <w:r w:rsidRPr="00DF1EE4">
        <w:rPr>
          <w:sz w:val="22"/>
          <w:szCs w:val="22"/>
        </w:rPr>
        <w:t xml:space="preserve"> i regulaminu</w:t>
      </w:r>
      <w:r w:rsidR="00CA3884" w:rsidRPr="00DF1EE4">
        <w:rPr>
          <w:sz w:val="22"/>
          <w:szCs w:val="22"/>
        </w:rPr>
        <w:t>)</w:t>
      </w:r>
      <w:r w:rsidR="00DF1EE4">
        <w:rPr>
          <w:sz w:val="22"/>
          <w:szCs w:val="22"/>
        </w:rPr>
        <w:t>.</w:t>
      </w:r>
    </w:p>
    <w:p w14:paraId="52910416" w14:textId="77777777" w:rsidR="00CA3884" w:rsidRDefault="00CA3884" w:rsidP="00DF1EE4">
      <w:pPr>
        <w:pStyle w:val="Default"/>
        <w:numPr>
          <w:ilvl w:val="0"/>
          <w:numId w:val="1"/>
        </w:numPr>
        <w:spacing w:after="39"/>
        <w:jc w:val="both"/>
        <w:rPr>
          <w:sz w:val="22"/>
          <w:szCs w:val="22"/>
        </w:rPr>
      </w:pPr>
      <w:r w:rsidRPr="00DF1EE4">
        <w:rPr>
          <w:sz w:val="22"/>
          <w:szCs w:val="22"/>
        </w:rPr>
        <w:lastRenderedPageBreak/>
        <w:t xml:space="preserve">Uzyskanie od Organizatora potwierdzenia uczestnictwa w formie telefonicznej, pisemnej lub mailowej. </w:t>
      </w:r>
      <w:r w:rsidRPr="00DF1EE4">
        <w:rPr>
          <w:b/>
          <w:sz w:val="22"/>
          <w:szCs w:val="22"/>
        </w:rPr>
        <w:t>Samo nadesłanie Formularza Zgłoszeniowego Wystawcy nie jest równoznaczne z przyjęciem zgłoszenia.</w:t>
      </w:r>
      <w:r w:rsidRPr="00DF1EE4">
        <w:rPr>
          <w:sz w:val="22"/>
          <w:szCs w:val="22"/>
        </w:rPr>
        <w:t xml:space="preserve"> </w:t>
      </w:r>
    </w:p>
    <w:p w14:paraId="20568F7E" w14:textId="5B0A3684" w:rsidR="00CA3884" w:rsidRPr="00DF1EE4" w:rsidRDefault="00CA3884" w:rsidP="00DF1EE4">
      <w:pPr>
        <w:pStyle w:val="Default"/>
        <w:numPr>
          <w:ilvl w:val="0"/>
          <w:numId w:val="1"/>
        </w:numPr>
        <w:spacing w:after="39"/>
        <w:jc w:val="both"/>
        <w:rPr>
          <w:sz w:val="22"/>
          <w:szCs w:val="22"/>
        </w:rPr>
      </w:pPr>
      <w:r w:rsidRPr="00DF1EE4">
        <w:rPr>
          <w:sz w:val="22"/>
          <w:szCs w:val="22"/>
        </w:rPr>
        <w:t>Organizator zastrzega sobie prawo nieprzyjęcia oferty uczestnictwa bez podania przyczyn.</w:t>
      </w:r>
      <w:r w:rsidR="00D4591D" w:rsidRPr="00DF1EE4">
        <w:rPr>
          <w:sz w:val="22"/>
          <w:szCs w:val="22"/>
        </w:rPr>
        <w:t xml:space="preserve"> Decyzja o przyjęciu lub odrzuceniu zostanie przekazana Wystawcy przez Organizatora najpóźniej do 1 grudnia 2025 roku. W przypadki przyjęcia Wystawcy do udziału w Jarmarku Formularz Zgłoszeniowy będzie traktowany jako umowa pomiędzy Organizatorem, a Wystawcą.</w:t>
      </w:r>
    </w:p>
    <w:p w14:paraId="1F7868C8" w14:textId="77777777" w:rsidR="00CA3884" w:rsidRPr="002F58DB" w:rsidRDefault="00CA3884" w:rsidP="00CA3884">
      <w:pPr>
        <w:pStyle w:val="Default"/>
        <w:rPr>
          <w:sz w:val="22"/>
          <w:szCs w:val="22"/>
        </w:rPr>
      </w:pPr>
      <w:r w:rsidRPr="002F58DB">
        <w:rPr>
          <w:b/>
          <w:bCs/>
          <w:sz w:val="22"/>
          <w:szCs w:val="22"/>
        </w:rPr>
        <w:t xml:space="preserve">PRZEPISY PORZĄDKOWE </w:t>
      </w:r>
    </w:p>
    <w:p w14:paraId="2B3CC9C0" w14:textId="46CCAA1B" w:rsidR="00F40E90" w:rsidRDefault="00F40E90" w:rsidP="00DF1EE4">
      <w:pPr>
        <w:pStyle w:val="Default"/>
        <w:numPr>
          <w:ilvl w:val="0"/>
          <w:numId w:val="5"/>
        </w:numPr>
        <w:jc w:val="both"/>
        <w:rPr>
          <w:sz w:val="22"/>
          <w:szCs w:val="22"/>
        </w:rPr>
      </w:pPr>
      <w:r>
        <w:rPr>
          <w:sz w:val="22"/>
          <w:szCs w:val="22"/>
        </w:rPr>
        <w:t>Wystawiane i sprzedawane produkty powinny nawiązywać do tematyki świąt Bożego Narodzenia i powinny być zgodne ze zgłoszeniem.</w:t>
      </w:r>
    </w:p>
    <w:p w14:paraId="78AEFDAC" w14:textId="7FB1D38D" w:rsidR="00CA3884" w:rsidRPr="00DF1EE4" w:rsidRDefault="00CA3884" w:rsidP="00DF1EE4">
      <w:pPr>
        <w:pStyle w:val="Default"/>
        <w:numPr>
          <w:ilvl w:val="0"/>
          <w:numId w:val="5"/>
        </w:numPr>
        <w:jc w:val="both"/>
        <w:rPr>
          <w:sz w:val="22"/>
          <w:szCs w:val="22"/>
        </w:rPr>
      </w:pPr>
      <w:r w:rsidRPr="00DF1EE4">
        <w:rPr>
          <w:b/>
          <w:bCs/>
        </w:rPr>
        <w:t xml:space="preserve">Wystawca </w:t>
      </w:r>
      <w:r w:rsidR="00424795" w:rsidRPr="00DF1EE4">
        <w:rPr>
          <w:b/>
          <w:bCs/>
        </w:rPr>
        <w:t>we własnym zakresie organizuje stoisko (namiot, stoły, krzesła) oraz wyposaża je indywidualnie w podręczny sprzęt gaśniczy.</w:t>
      </w:r>
    </w:p>
    <w:p w14:paraId="6C46B6E1" w14:textId="77777777" w:rsidR="00CA3884" w:rsidRPr="00DF1EE4" w:rsidRDefault="00CA3884" w:rsidP="00DF1EE4">
      <w:pPr>
        <w:pStyle w:val="Default"/>
        <w:numPr>
          <w:ilvl w:val="0"/>
          <w:numId w:val="5"/>
        </w:numPr>
        <w:jc w:val="both"/>
        <w:rPr>
          <w:sz w:val="22"/>
          <w:szCs w:val="22"/>
        </w:rPr>
      </w:pPr>
      <w:r w:rsidRPr="00DF1EE4">
        <w:rPr>
          <w:b/>
          <w:bCs/>
        </w:rPr>
        <w:t xml:space="preserve">Lokalizacja stoiska jest określana przez Organizatora i zależy od warunków organizacyjno-technicznych Jarmarku. </w:t>
      </w:r>
    </w:p>
    <w:p w14:paraId="7DBB0757" w14:textId="567368C7" w:rsidR="00424795" w:rsidRPr="00DF1EE4" w:rsidRDefault="00424795" w:rsidP="00DF1EE4">
      <w:pPr>
        <w:pStyle w:val="Default"/>
        <w:numPr>
          <w:ilvl w:val="0"/>
          <w:numId w:val="5"/>
        </w:numPr>
        <w:jc w:val="both"/>
        <w:rPr>
          <w:sz w:val="22"/>
          <w:szCs w:val="22"/>
        </w:rPr>
      </w:pPr>
      <w:r w:rsidRPr="00DF1EE4">
        <w:rPr>
          <w:b/>
          <w:bCs/>
        </w:rPr>
        <w:t>Organizator zapewnia przyłącze energetyczne zgodnie z ankietą zgłoszeniową wypełnioną przez Wystawc</w:t>
      </w:r>
      <w:r w:rsidR="002C1948" w:rsidRPr="00DF1EE4">
        <w:rPr>
          <w:b/>
          <w:bCs/>
        </w:rPr>
        <w:t>ę</w:t>
      </w:r>
      <w:r w:rsidRPr="00DF1EE4">
        <w:rPr>
          <w:b/>
          <w:bCs/>
        </w:rPr>
        <w:t>. W celu podłączenia się do przyłącza energetycznego Wystawca zobowiązany jest do posiadania własnych przedłużaczy.</w:t>
      </w:r>
    </w:p>
    <w:p w14:paraId="65C78756" w14:textId="5204065B" w:rsidR="00CA3884" w:rsidRPr="00DF1EE4" w:rsidRDefault="00CA3884" w:rsidP="00DF1EE4">
      <w:pPr>
        <w:pStyle w:val="Default"/>
        <w:numPr>
          <w:ilvl w:val="0"/>
          <w:numId w:val="5"/>
        </w:numPr>
        <w:jc w:val="both"/>
        <w:rPr>
          <w:sz w:val="22"/>
          <w:szCs w:val="22"/>
        </w:rPr>
      </w:pPr>
      <w:r w:rsidRPr="00DF1EE4">
        <w:rPr>
          <w:color w:val="auto"/>
          <w:sz w:val="22"/>
        </w:rPr>
        <w:t xml:space="preserve">Wystawca zobowiązany jest </w:t>
      </w:r>
      <w:r w:rsidR="002F3A85" w:rsidRPr="00DF1EE4">
        <w:rPr>
          <w:color w:val="auto"/>
          <w:sz w:val="22"/>
        </w:rPr>
        <w:t xml:space="preserve">utrzymać stoisko do końca wyznaczonych godzin trwania Jarmarku , a </w:t>
      </w:r>
      <w:r w:rsidRPr="00DF1EE4">
        <w:rPr>
          <w:color w:val="auto"/>
          <w:sz w:val="22"/>
        </w:rPr>
        <w:t xml:space="preserve">po zakończeniu do usunięcia ekspozycji oraz przywrócenia zajmowanej powierzchni handlowej do pierwotnego stanu. Odpady i śmieci należy pozostawić w wyznaczonym do tego celu miejscu. </w:t>
      </w:r>
    </w:p>
    <w:p w14:paraId="329FEAC6" w14:textId="77777777" w:rsidR="00CA3884" w:rsidRPr="00DF1EE4" w:rsidRDefault="00CA3884" w:rsidP="00DF1EE4">
      <w:pPr>
        <w:pStyle w:val="Default"/>
        <w:numPr>
          <w:ilvl w:val="0"/>
          <w:numId w:val="5"/>
        </w:numPr>
        <w:jc w:val="both"/>
        <w:rPr>
          <w:sz w:val="22"/>
          <w:szCs w:val="22"/>
        </w:rPr>
      </w:pPr>
      <w:r w:rsidRPr="00DF1EE4">
        <w:rPr>
          <w:color w:val="auto"/>
          <w:sz w:val="22"/>
        </w:rPr>
        <w:t>Organizator zastrzega sobie prawo wprowadzenia ograniczeń wjazdu i postoju na terenie Jarmarku.</w:t>
      </w:r>
    </w:p>
    <w:p w14:paraId="3BFE836C" w14:textId="0CD18E86" w:rsidR="00CA3884" w:rsidRPr="00DF1EE4" w:rsidRDefault="00CA3884" w:rsidP="00DF1EE4">
      <w:pPr>
        <w:pStyle w:val="Default"/>
        <w:numPr>
          <w:ilvl w:val="0"/>
          <w:numId w:val="5"/>
        </w:numPr>
        <w:jc w:val="both"/>
        <w:rPr>
          <w:sz w:val="22"/>
          <w:szCs w:val="22"/>
        </w:rPr>
      </w:pPr>
      <w:r w:rsidRPr="00DF1EE4">
        <w:rPr>
          <w:color w:val="auto"/>
          <w:sz w:val="22"/>
        </w:rPr>
        <w:t>Wjazd dla samochodów na teren Jarmarku dozwolony jest wyłącznie w celu dokonania wyładunku oraz załadunku towaru</w:t>
      </w:r>
      <w:r w:rsidR="00F40E90" w:rsidRPr="00DF1EE4">
        <w:rPr>
          <w:color w:val="auto"/>
          <w:sz w:val="22"/>
        </w:rPr>
        <w:t>.</w:t>
      </w:r>
    </w:p>
    <w:p w14:paraId="2E04A9BE" w14:textId="77777777" w:rsidR="00CA3884" w:rsidRPr="00DF1EE4" w:rsidRDefault="00CA3884" w:rsidP="00DF1EE4">
      <w:pPr>
        <w:pStyle w:val="Default"/>
        <w:numPr>
          <w:ilvl w:val="0"/>
          <w:numId w:val="5"/>
        </w:numPr>
        <w:jc w:val="both"/>
        <w:rPr>
          <w:sz w:val="22"/>
          <w:szCs w:val="22"/>
        </w:rPr>
      </w:pPr>
      <w:r w:rsidRPr="00DF1EE4">
        <w:rPr>
          <w:color w:val="auto"/>
          <w:sz w:val="22"/>
        </w:rPr>
        <w:t xml:space="preserve">Na terenie Jarmarku obowiązuje </w:t>
      </w:r>
      <w:r w:rsidRPr="00DF1EE4">
        <w:rPr>
          <w:b/>
          <w:color w:val="auto"/>
          <w:sz w:val="22"/>
        </w:rPr>
        <w:t>CAŁKOWITY ZAKAZ PARKOWANIA POJAZDÓW</w:t>
      </w:r>
      <w:r w:rsidRPr="00DF1EE4">
        <w:rPr>
          <w:color w:val="auto"/>
          <w:sz w:val="22"/>
        </w:rPr>
        <w:t xml:space="preserve"> zaopatrzeniowych, a w szczególności w pobliżu stoisk.</w:t>
      </w:r>
    </w:p>
    <w:p w14:paraId="56709E21" w14:textId="77777777" w:rsidR="00CA3884" w:rsidRPr="00DF1EE4" w:rsidRDefault="00CA3884" w:rsidP="00DF1EE4">
      <w:pPr>
        <w:pStyle w:val="Default"/>
        <w:numPr>
          <w:ilvl w:val="0"/>
          <w:numId w:val="5"/>
        </w:numPr>
        <w:jc w:val="both"/>
        <w:rPr>
          <w:sz w:val="22"/>
          <w:szCs w:val="22"/>
        </w:rPr>
      </w:pPr>
      <w:r w:rsidRPr="00DF1EE4">
        <w:rPr>
          <w:sz w:val="22"/>
        </w:rPr>
        <w:t xml:space="preserve">Zabrania się podłączania energii elektrycznej we własnym zakresie. Przyłącza elektryczne wykonywane są wyłącznie przez Organizatora. </w:t>
      </w:r>
    </w:p>
    <w:p w14:paraId="396F29D0" w14:textId="77777777" w:rsidR="00CA3884" w:rsidRPr="00DF1EE4" w:rsidRDefault="00CA3884" w:rsidP="00DF1EE4">
      <w:pPr>
        <w:pStyle w:val="Default"/>
        <w:numPr>
          <w:ilvl w:val="0"/>
          <w:numId w:val="5"/>
        </w:numPr>
        <w:jc w:val="both"/>
        <w:rPr>
          <w:sz w:val="22"/>
          <w:szCs w:val="22"/>
        </w:rPr>
      </w:pPr>
      <w:r w:rsidRPr="00DF1EE4">
        <w:rPr>
          <w:sz w:val="22"/>
        </w:rPr>
        <w:t>Organizator nie ponosi odpowiedzialności za asortyment wystawiony na stoisku, za uszkodzenia powstałe na osobie lub mieniu Wystawcy przed, po i w trakcie trwania Jarmarku, za szkody spowodowane kradzieżą, ogniem, wichurą, deszczem, zamieciami śnieżnymi, eksplozją, zalaniem wodą, przerwą w dostawie lub przepięciem prądu i innymi przyczynami losowymi.</w:t>
      </w:r>
    </w:p>
    <w:p w14:paraId="78A3D186" w14:textId="60151A25" w:rsidR="00CA3884" w:rsidRPr="00DF1EE4" w:rsidRDefault="00CA3884" w:rsidP="00DF1EE4">
      <w:pPr>
        <w:pStyle w:val="Default"/>
        <w:numPr>
          <w:ilvl w:val="0"/>
          <w:numId w:val="5"/>
        </w:numPr>
        <w:jc w:val="both"/>
        <w:rPr>
          <w:sz w:val="22"/>
          <w:szCs w:val="22"/>
        </w:rPr>
      </w:pPr>
      <w:r w:rsidRPr="00DF1EE4">
        <w:rPr>
          <w:sz w:val="22"/>
        </w:rPr>
        <w:t>Uczestnik jest zobowiązany do przestrzegania wydawanych przez Organizatora</w:t>
      </w:r>
      <w:r w:rsidR="002C1948" w:rsidRPr="00DF1EE4">
        <w:rPr>
          <w:sz w:val="22"/>
        </w:rPr>
        <w:t xml:space="preserve"> i</w:t>
      </w:r>
      <w:r w:rsidRPr="00DF1EE4">
        <w:rPr>
          <w:sz w:val="22"/>
        </w:rPr>
        <w:t xml:space="preserve"> Policję poleceń porządkowych. </w:t>
      </w:r>
    </w:p>
    <w:p w14:paraId="751D4F31" w14:textId="77777777" w:rsidR="00CA3884" w:rsidRPr="002F58DB" w:rsidRDefault="00CA3884" w:rsidP="00CA3884">
      <w:pPr>
        <w:pStyle w:val="Default"/>
        <w:rPr>
          <w:b/>
          <w:sz w:val="22"/>
          <w:szCs w:val="22"/>
        </w:rPr>
      </w:pPr>
      <w:r w:rsidRPr="002F58DB">
        <w:rPr>
          <w:b/>
          <w:sz w:val="22"/>
          <w:szCs w:val="22"/>
        </w:rPr>
        <w:t>POSTANOWIENIA KOŃCOWE</w:t>
      </w:r>
    </w:p>
    <w:p w14:paraId="7DCBA335" w14:textId="15E16666" w:rsidR="00CA3884" w:rsidRDefault="00CA3884" w:rsidP="00DF1EE4">
      <w:pPr>
        <w:pStyle w:val="Default"/>
        <w:numPr>
          <w:ilvl w:val="0"/>
          <w:numId w:val="4"/>
        </w:numPr>
        <w:jc w:val="both"/>
        <w:rPr>
          <w:sz w:val="22"/>
          <w:szCs w:val="22"/>
        </w:rPr>
      </w:pPr>
      <w:r w:rsidRPr="002F3A85">
        <w:rPr>
          <w:sz w:val="22"/>
          <w:szCs w:val="22"/>
        </w:rPr>
        <w:t xml:space="preserve">Organizator zastrzega sobie w przypadku zaistnienia okoliczności od nich niezależnych w szczególności takich jak: siła wyższa, decyzje władz państwowych, niesprzyjająca pogoda prawo do odwołania, częściowego zamknięcia, skrócenia terminu Jarmarku. </w:t>
      </w:r>
    </w:p>
    <w:p w14:paraId="4803C0B0" w14:textId="2AF6BA85" w:rsidR="00CA3884" w:rsidRDefault="00CA3884" w:rsidP="00DF1EE4">
      <w:pPr>
        <w:pStyle w:val="Default"/>
        <w:numPr>
          <w:ilvl w:val="0"/>
          <w:numId w:val="4"/>
        </w:numPr>
        <w:jc w:val="both"/>
        <w:rPr>
          <w:sz w:val="22"/>
          <w:szCs w:val="22"/>
        </w:rPr>
      </w:pPr>
      <w:r w:rsidRPr="00DF1EE4">
        <w:rPr>
          <w:sz w:val="22"/>
          <w:szCs w:val="22"/>
        </w:rPr>
        <w:t>Organizator ma prawo do usunięcia Wystawcy z terenu Jarmarku w przypadku</w:t>
      </w:r>
      <w:r w:rsidR="00424795" w:rsidRPr="00DF1EE4">
        <w:rPr>
          <w:sz w:val="22"/>
          <w:szCs w:val="22"/>
        </w:rPr>
        <w:t xml:space="preserve"> </w:t>
      </w:r>
      <w:r w:rsidRPr="00DF1EE4">
        <w:rPr>
          <w:sz w:val="22"/>
          <w:szCs w:val="22"/>
        </w:rPr>
        <w:t>nie stosowania się do ustaleń Regulaminu.</w:t>
      </w:r>
    </w:p>
    <w:p w14:paraId="59C8E204" w14:textId="77777777" w:rsidR="00CA3884" w:rsidRDefault="00CA3884" w:rsidP="00DF1EE4">
      <w:pPr>
        <w:pStyle w:val="Default"/>
        <w:numPr>
          <w:ilvl w:val="0"/>
          <w:numId w:val="4"/>
        </w:numPr>
        <w:jc w:val="both"/>
        <w:rPr>
          <w:sz w:val="22"/>
          <w:szCs w:val="22"/>
        </w:rPr>
      </w:pPr>
      <w:r w:rsidRPr="00DF1EE4">
        <w:rPr>
          <w:sz w:val="22"/>
          <w:szCs w:val="22"/>
        </w:rPr>
        <w:t>Ewentualne uwagi uczestników powinny być niezwłocznie zgłaszane Organizatorowi w formie pisemnej lub ustnej.</w:t>
      </w:r>
    </w:p>
    <w:p w14:paraId="5C8BA64B" w14:textId="77777777" w:rsidR="00CA3884" w:rsidRPr="00DF1EE4" w:rsidRDefault="00CA3884" w:rsidP="00DF1EE4">
      <w:pPr>
        <w:pStyle w:val="Default"/>
        <w:numPr>
          <w:ilvl w:val="0"/>
          <w:numId w:val="4"/>
        </w:numPr>
        <w:jc w:val="both"/>
        <w:rPr>
          <w:sz w:val="22"/>
          <w:szCs w:val="22"/>
        </w:rPr>
      </w:pPr>
      <w:r w:rsidRPr="00DF1EE4">
        <w:rPr>
          <w:sz w:val="22"/>
          <w:szCs w:val="22"/>
        </w:rPr>
        <w:t>Reklamacje złożone po zakończeniu imprezy nie będą uwzględniane.</w:t>
      </w:r>
    </w:p>
    <w:p w14:paraId="372ABA0D" w14:textId="0F045B96" w:rsidR="005A2095" w:rsidRDefault="005A2095"/>
    <w:p w14:paraId="2B62B700" w14:textId="57011609" w:rsidR="00DF1EE4" w:rsidRDefault="00DF1EE4">
      <w:r>
        <w:t xml:space="preserve">                                                                        </w:t>
      </w:r>
    </w:p>
    <w:p w14:paraId="056F7EA7" w14:textId="77777777" w:rsidR="00DF1EE4" w:rsidRDefault="00DF1EE4"/>
    <w:p w14:paraId="265AAF7B" w14:textId="77777777" w:rsidR="00DF1EE4" w:rsidRDefault="00DF1EE4"/>
    <w:p w14:paraId="37392788" w14:textId="77777777" w:rsidR="00DF1EE4" w:rsidRDefault="00DF1EE4"/>
    <w:p w14:paraId="09ACB42F" w14:textId="48830344" w:rsidR="00DF1EE4" w:rsidRDefault="00DF1EE4">
      <w:r>
        <w:t xml:space="preserve">                                                                                 Czytelny podpis Zgłaszającego/Wystawcy</w:t>
      </w:r>
    </w:p>
    <w:p w14:paraId="46C57876" w14:textId="158AE25C" w:rsidR="00DF1EE4" w:rsidRPr="00CA3884" w:rsidRDefault="00DF1EE4">
      <w:r>
        <w:t xml:space="preserve">                                                 </w:t>
      </w:r>
    </w:p>
    <w:sectPr w:rsidR="00DF1EE4" w:rsidRPr="00CA3884" w:rsidSect="00DF1EE4">
      <w:pgSz w:w="11906" w:h="16838"/>
      <w:pgMar w:top="1417"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111DDF"/>
    <w:multiLevelType w:val="hybridMultilevel"/>
    <w:tmpl w:val="5588DC46"/>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 w15:restartNumberingAfterBreak="0">
    <w:nsid w:val="476779C2"/>
    <w:multiLevelType w:val="hybridMultilevel"/>
    <w:tmpl w:val="4E300322"/>
    <w:lvl w:ilvl="0" w:tplc="6846A282">
      <w:start w:val="1"/>
      <w:numFmt w:val="decimal"/>
      <w:lvlText w:val="%1."/>
      <w:lvlJc w:val="left"/>
      <w:pPr>
        <w:ind w:left="720" w:hanging="360"/>
      </w:pPr>
      <w:rPr>
        <w:rFonts w:ascii="Calibri" w:eastAsiaTheme="minorHAns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49E17A26"/>
    <w:multiLevelType w:val="hybridMultilevel"/>
    <w:tmpl w:val="9E0A95CA"/>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 w15:restartNumberingAfterBreak="0">
    <w:nsid w:val="4DB605E1"/>
    <w:multiLevelType w:val="hybridMultilevel"/>
    <w:tmpl w:val="D3D048FC"/>
    <w:lvl w:ilvl="0" w:tplc="5E52E948">
      <w:start w:val="1"/>
      <w:numFmt w:val="decimal"/>
      <w:lvlText w:val="%1."/>
      <w:lvlJc w:val="left"/>
      <w:pPr>
        <w:ind w:left="720" w:hanging="360"/>
      </w:pPr>
      <w:rPr>
        <w:rFonts w:ascii="Calibri" w:eastAsiaTheme="minorHAns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5AA123C6"/>
    <w:multiLevelType w:val="hybridMultilevel"/>
    <w:tmpl w:val="7090CD86"/>
    <w:lvl w:ilvl="0" w:tplc="06D0D03C">
      <w:start w:val="1"/>
      <w:numFmt w:val="decimal"/>
      <w:lvlText w:val="%1."/>
      <w:lvlJc w:val="left"/>
      <w:pPr>
        <w:ind w:left="720" w:hanging="360"/>
      </w:pPr>
      <w:rPr>
        <w:rFonts w:ascii="Calibri" w:eastAsiaTheme="minorHAns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5C5208CA"/>
    <w:multiLevelType w:val="hybridMultilevel"/>
    <w:tmpl w:val="368031CC"/>
    <w:lvl w:ilvl="0" w:tplc="EF588D44">
      <w:start w:val="1"/>
      <w:numFmt w:val="decimal"/>
      <w:lvlText w:val="%1."/>
      <w:lvlJc w:val="left"/>
      <w:pPr>
        <w:ind w:left="720" w:hanging="360"/>
      </w:pPr>
      <w:rPr>
        <w:rFonts w:ascii="Calibri" w:eastAsiaTheme="minorHAnsi" w:hAnsi="Calibri" w:cs="Calibri"/>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797874138">
    <w:abstractNumId w:val="4"/>
  </w:num>
  <w:num w:numId="2" w16cid:durableId="1468011917">
    <w:abstractNumId w:val="0"/>
  </w:num>
  <w:num w:numId="3" w16cid:durableId="511182284">
    <w:abstractNumId w:val="1"/>
  </w:num>
  <w:num w:numId="4" w16cid:durableId="407504580">
    <w:abstractNumId w:val="3"/>
  </w:num>
  <w:num w:numId="5" w16cid:durableId="2132744521">
    <w:abstractNumId w:val="5"/>
  </w:num>
  <w:num w:numId="6" w16cid:durableId="1208111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3884"/>
    <w:rsid w:val="00136274"/>
    <w:rsid w:val="002C1948"/>
    <w:rsid w:val="002F3A85"/>
    <w:rsid w:val="00424795"/>
    <w:rsid w:val="005A2095"/>
    <w:rsid w:val="007636F7"/>
    <w:rsid w:val="00C843C9"/>
    <w:rsid w:val="00CA3884"/>
    <w:rsid w:val="00CF2582"/>
    <w:rsid w:val="00D4591D"/>
    <w:rsid w:val="00DF1EE4"/>
    <w:rsid w:val="00F40E90"/>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2098A"/>
  <w15:chartTrackingRefBased/>
  <w15:docId w15:val="{FBA9326A-081B-4DCF-863D-5400395FEC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CA3884"/>
    <w:pPr>
      <w:spacing w:after="5" w:line="267" w:lineRule="auto"/>
      <w:ind w:left="10" w:right="44" w:hanging="10"/>
    </w:pPr>
    <w:rPr>
      <w:rFonts w:ascii="Times New Roman" w:eastAsia="Times New Roman" w:hAnsi="Times New Roman" w:cs="Times New Roman"/>
      <w:color w:val="000000"/>
      <w:kern w:val="0"/>
      <w:sz w:val="24"/>
      <w:lang w:eastAsia="pl-PL"/>
      <w14:ligatures w14:val="none"/>
    </w:rPr>
  </w:style>
  <w:style w:type="paragraph" w:styleId="Nagwek1">
    <w:name w:val="heading 1"/>
    <w:basedOn w:val="Normalny"/>
    <w:next w:val="Normalny"/>
    <w:link w:val="Nagwek1Znak"/>
    <w:uiPriority w:val="9"/>
    <w:qFormat/>
    <w:rsid w:val="00CA38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CA38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CA3884"/>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CA3884"/>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CA3884"/>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CA3884"/>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CA3884"/>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CA3884"/>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CA3884"/>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A3884"/>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CA3884"/>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CA3884"/>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CA3884"/>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CA3884"/>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CA3884"/>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CA3884"/>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CA3884"/>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CA3884"/>
    <w:rPr>
      <w:rFonts w:eastAsiaTheme="majorEastAsia" w:cstheme="majorBidi"/>
      <w:color w:val="272727" w:themeColor="text1" w:themeTint="D8"/>
    </w:rPr>
  </w:style>
  <w:style w:type="paragraph" w:styleId="Tytu">
    <w:name w:val="Title"/>
    <w:basedOn w:val="Normalny"/>
    <w:next w:val="Normalny"/>
    <w:link w:val="TytuZnak"/>
    <w:uiPriority w:val="10"/>
    <w:qFormat/>
    <w:rsid w:val="00CA38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CA3884"/>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CA3884"/>
    <w:pPr>
      <w:numPr>
        <w:ilvl w:val="1"/>
      </w:numPr>
      <w:ind w:left="10" w:hanging="10"/>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CA3884"/>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CA3884"/>
    <w:pPr>
      <w:spacing w:before="160"/>
      <w:jc w:val="center"/>
    </w:pPr>
    <w:rPr>
      <w:i/>
      <w:iCs/>
      <w:color w:val="404040" w:themeColor="text1" w:themeTint="BF"/>
    </w:rPr>
  </w:style>
  <w:style w:type="character" w:customStyle="1" w:styleId="CytatZnak">
    <w:name w:val="Cytat Znak"/>
    <w:basedOn w:val="Domylnaczcionkaakapitu"/>
    <w:link w:val="Cytat"/>
    <w:uiPriority w:val="29"/>
    <w:rsid w:val="00CA3884"/>
    <w:rPr>
      <w:i/>
      <w:iCs/>
      <w:color w:val="404040" w:themeColor="text1" w:themeTint="BF"/>
    </w:rPr>
  </w:style>
  <w:style w:type="paragraph" w:styleId="Akapitzlist">
    <w:name w:val="List Paragraph"/>
    <w:basedOn w:val="Normalny"/>
    <w:uiPriority w:val="34"/>
    <w:qFormat/>
    <w:rsid w:val="00CA3884"/>
    <w:pPr>
      <w:ind w:left="720"/>
      <w:contextualSpacing/>
    </w:pPr>
  </w:style>
  <w:style w:type="character" w:styleId="Wyrnienieintensywne">
    <w:name w:val="Intense Emphasis"/>
    <w:basedOn w:val="Domylnaczcionkaakapitu"/>
    <w:uiPriority w:val="21"/>
    <w:qFormat/>
    <w:rsid w:val="00CA3884"/>
    <w:rPr>
      <w:i/>
      <w:iCs/>
      <w:color w:val="2F5496" w:themeColor="accent1" w:themeShade="BF"/>
    </w:rPr>
  </w:style>
  <w:style w:type="paragraph" w:styleId="Cytatintensywny">
    <w:name w:val="Intense Quote"/>
    <w:basedOn w:val="Normalny"/>
    <w:next w:val="Normalny"/>
    <w:link w:val="CytatintensywnyZnak"/>
    <w:uiPriority w:val="30"/>
    <w:qFormat/>
    <w:rsid w:val="00CA38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CA3884"/>
    <w:rPr>
      <w:i/>
      <w:iCs/>
      <w:color w:val="2F5496" w:themeColor="accent1" w:themeShade="BF"/>
    </w:rPr>
  </w:style>
  <w:style w:type="character" w:styleId="Odwoanieintensywne">
    <w:name w:val="Intense Reference"/>
    <w:basedOn w:val="Domylnaczcionkaakapitu"/>
    <w:uiPriority w:val="32"/>
    <w:qFormat/>
    <w:rsid w:val="00CA3884"/>
    <w:rPr>
      <w:b/>
      <w:bCs/>
      <w:smallCaps/>
      <w:color w:val="2F5496" w:themeColor="accent1" w:themeShade="BF"/>
      <w:spacing w:val="5"/>
    </w:rPr>
  </w:style>
  <w:style w:type="character" w:styleId="Hipercze">
    <w:name w:val="Hyperlink"/>
    <w:basedOn w:val="Domylnaczcionkaakapitu"/>
    <w:uiPriority w:val="99"/>
    <w:unhideWhenUsed/>
    <w:rsid w:val="00CA3884"/>
    <w:rPr>
      <w:color w:val="0563C1" w:themeColor="hyperlink"/>
      <w:u w:val="single"/>
    </w:rPr>
  </w:style>
  <w:style w:type="paragraph" w:customStyle="1" w:styleId="Default">
    <w:name w:val="Default"/>
    <w:rsid w:val="00CA3884"/>
    <w:pPr>
      <w:autoSpaceDE w:val="0"/>
      <w:autoSpaceDN w:val="0"/>
      <w:adjustRightInd w:val="0"/>
      <w:spacing w:after="0" w:line="240" w:lineRule="auto"/>
    </w:pPr>
    <w:rPr>
      <w:rFonts w:ascii="Calibri" w:hAnsi="Calibri" w:cs="Calibri"/>
      <w:color w:val="000000"/>
      <w:kern w:val="0"/>
      <w:sz w:val="24"/>
      <w:szCs w:val="24"/>
      <w14:ligatures w14:val="none"/>
    </w:rPr>
  </w:style>
  <w:style w:type="character" w:styleId="Nierozpoznanawzmianka">
    <w:name w:val="Unresolved Mention"/>
    <w:basedOn w:val="Domylnaczcionkaakapitu"/>
    <w:uiPriority w:val="99"/>
    <w:semiHidden/>
    <w:unhideWhenUsed/>
    <w:rsid w:val="00D4591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muzeumtuchola@kpcd.com.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2</Pages>
  <Words>912</Words>
  <Characters>5476</Characters>
  <Application>Microsoft Office Word</Application>
  <DocSecurity>0</DocSecurity>
  <Lines>45</Lines>
  <Paragraphs>12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Jarosław Iwicki</dc:creator>
  <cp:keywords/>
  <dc:description/>
  <cp:lastModifiedBy>Jarosław Iwicki</cp:lastModifiedBy>
  <cp:revision>3</cp:revision>
  <dcterms:created xsi:type="dcterms:W3CDTF">2025-10-21T06:54:00Z</dcterms:created>
  <dcterms:modified xsi:type="dcterms:W3CDTF">2025-10-24T07:17:00Z</dcterms:modified>
</cp:coreProperties>
</file>